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51B" w:rsidRPr="0019451B" w:rsidRDefault="0019451B" w:rsidP="0019451B">
      <w:pPr>
        <w:jc w:val="center"/>
        <w:rPr>
          <w:b/>
          <w:sz w:val="32"/>
        </w:rPr>
      </w:pPr>
      <w:r w:rsidRPr="0019451B">
        <w:rPr>
          <w:b/>
          <w:sz w:val="32"/>
        </w:rPr>
        <w:t>LE CLOCHER ET LE CARILLON DE NOTRE-DAME</w:t>
      </w:r>
    </w:p>
    <w:p w:rsidR="0019451B" w:rsidRDefault="0019451B" w:rsidP="0019451B">
      <w:pPr>
        <w:spacing w:after="0"/>
        <w:jc w:val="both"/>
      </w:pPr>
    </w:p>
    <w:p w:rsidR="0019451B" w:rsidRDefault="0019451B" w:rsidP="0019451B">
      <w:pPr>
        <w:jc w:val="both"/>
      </w:pPr>
      <w:r>
        <w:t xml:space="preserve">Débutés en 1505, les travaux d’édification de la Cathédrale ne s’achèvent qu’en </w:t>
      </w:r>
      <w:r w:rsidRPr="002C3794">
        <w:rPr>
          <w:b/>
          <w:u w:val="single"/>
        </w:rPr>
        <w:t>1696</w:t>
      </w:r>
      <w:r w:rsidRPr="002C3794">
        <w:t>,</w:t>
      </w:r>
      <w:r>
        <w:t xml:space="preserve"> année au cours de laquelle la </w:t>
      </w:r>
      <w:r w:rsidRPr="002C3794">
        <w:rPr>
          <w:b/>
          <w:u w:val="single"/>
        </w:rPr>
        <w:t>croix est hissée au sommet</w:t>
      </w:r>
      <w:r>
        <w:t xml:space="preserve">. Cette même année </w:t>
      </w:r>
      <w:r w:rsidRPr="002C3794">
        <w:rPr>
          <w:b/>
          <w:u w:val="single"/>
        </w:rPr>
        <w:t>3 cloches sont installées</w:t>
      </w:r>
      <w:r>
        <w:t xml:space="preserve"> dans le clocher mais il n’existe pas de traces de l’origine ou des caractéristiques de ces cloches.</w:t>
      </w:r>
    </w:p>
    <w:p w:rsidR="0019451B" w:rsidRDefault="0019451B" w:rsidP="0019451B">
      <w:pPr>
        <w:jc w:val="both"/>
      </w:pPr>
      <w:r>
        <w:t xml:space="preserve">Quelque 100 ans plus tard, la </w:t>
      </w:r>
      <w:r w:rsidRPr="002C3794">
        <w:rPr>
          <w:b/>
          <w:u w:val="single"/>
        </w:rPr>
        <w:t>Révolution</w:t>
      </w:r>
      <w:r>
        <w:t xml:space="preserve"> vient mettre à mal près de 200 ans de travaux et </w:t>
      </w:r>
      <w:proofErr w:type="spellStart"/>
      <w:r>
        <w:t>Albitte</w:t>
      </w:r>
      <w:proofErr w:type="spellEnd"/>
      <w:r>
        <w:t xml:space="preserve"> organise la destruction du clocher de Notre-Dame. Les 3 cloches sont descendues et fondues.</w:t>
      </w:r>
    </w:p>
    <w:p w:rsidR="0019451B" w:rsidRDefault="0019451B" w:rsidP="0019451B">
      <w:pPr>
        <w:jc w:val="both"/>
      </w:pPr>
      <w:r>
        <w:t xml:space="preserve">Il faudra attendre </w:t>
      </w:r>
      <w:r w:rsidRPr="002C3794">
        <w:rPr>
          <w:b/>
          <w:u w:val="single"/>
        </w:rPr>
        <w:t>1855</w:t>
      </w:r>
      <w:r>
        <w:t xml:space="preserve"> pour qu’un clocher soit à nouveau érigé. A cette occasion, </w:t>
      </w:r>
      <w:r w:rsidRPr="002C3794">
        <w:rPr>
          <w:b/>
          <w:u w:val="single"/>
        </w:rPr>
        <w:t>9 cloches</w:t>
      </w:r>
      <w:r>
        <w:t xml:space="preserve"> sont installées dans le beffroi (25/05/1855). Ces cloches (fondues en 1854) proviennent toutes de la </w:t>
      </w:r>
      <w:r w:rsidRPr="002C3794">
        <w:rPr>
          <w:b/>
          <w:u w:val="single"/>
        </w:rPr>
        <w:t xml:space="preserve">fonderie Gédéon MOREL </w:t>
      </w:r>
      <w:r>
        <w:t xml:space="preserve">à LYON à l’exception de la </w:t>
      </w:r>
      <w:r w:rsidRPr="00C505D8">
        <w:rPr>
          <w:b/>
          <w:u w:val="single"/>
        </w:rPr>
        <w:t>cloche n°</w:t>
      </w:r>
      <w:r w:rsidR="00222D67" w:rsidRPr="00C505D8">
        <w:rPr>
          <w:b/>
          <w:u w:val="single"/>
        </w:rPr>
        <w:t>3</w:t>
      </w:r>
      <w:r w:rsidRPr="00222D67">
        <w:rPr>
          <w:color w:val="FF0000"/>
        </w:rPr>
        <w:t xml:space="preserve"> </w:t>
      </w:r>
      <w:r w:rsidRPr="00C505D8">
        <w:t>(Ré#</w:t>
      </w:r>
      <w:r w:rsidR="00222D67" w:rsidRPr="00C505D8">
        <w:t xml:space="preserve"> 3</w:t>
      </w:r>
      <w:r w:rsidRPr="00C505D8">
        <w:t>)</w:t>
      </w:r>
      <w:r w:rsidRPr="00222D67">
        <w:rPr>
          <w:color w:val="FF0000"/>
        </w:rPr>
        <w:t xml:space="preserve"> </w:t>
      </w:r>
      <w:r>
        <w:t xml:space="preserve">coulée à BOURG par un certain </w:t>
      </w:r>
      <w:r w:rsidRPr="002C3794">
        <w:rPr>
          <w:b/>
          <w:u w:val="single"/>
        </w:rPr>
        <w:t>Jérôme BERNARD</w:t>
      </w:r>
      <w:r>
        <w:t>. Etonnamment, cette cloche date de 1824 mais rien dans les archives dont nous disposons ne permet de savoir si ce fameux Ré# avait été installé en 1824/25 ou si la cloche provient d’un autre édifice.</w:t>
      </w:r>
    </w:p>
    <w:p w:rsidR="0019451B" w:rsidRDefault="0019451B" w:rsidP="0019451B">
      <w:pPr>
        <w:jc w:val="both"/>
      </w:pPr>
      <w:r>
        <w:t xml:space="preserve">En </w:t>
      </w:r>
      <w:r w:rsidRPr="002C3794">
        <w:rPr>
          <w:b/>
          <w:u w:val="single"/>
        </w:rPr>
        <w:t>1910</w:t>
      </w:r>
      <w:r>
        <w:t xml:space="preserve">, sous l’impulsion </w:t>
      </w:r>
      <w:proofErr w:type="gramStart"/>
      <w:r>
        <w:t>de Henri</w:t>
      </w:r>
      <w:proofErr w:type="gramEnd"/>
      <w:r>
        <w:t xml:space="preserve"> LENORMAND (organiste et carillonneur à Notre-Dame), le conseil municipal vote et engage la </w:t>
      </w:r>
      <w:r w:rsidRPr="002C3794">
        <w:rPr>
          <w:b/>
          <w:u w:val="single"/>
        </w:rPr>
        <w:t>reconstruction du clocher</w:t>
      </w:r>
      <w:r>
        <w:t xml:space="preserve"> dont les travaux sont confiés à Tony FERRET. Ces importants travaux nécessitent la dépose des 9 cloches qui seront à nouveau hissées au sommet fin 1911.</w:t>
      </w:r>
    </w:p>
    <w:p w:rsidR="0019451B" w:rsidRDefault="0019451B" w:rsidP="0019451B">
      <w:pPr>
        <w:jc w:val="both"/>
      </w:pPr>
      <w:r>
        <w:t xml:space="preserve">A ces 9 cloches sont ajoutées </w:t>
      </w:r>
      <w:r w:rsidRPr="002C3794">
        <w:rPr>
          <w:u w:val="single"/>
        </w:rPr>
        <w:t xml:space="preserve">14 autres cloches </w:t>
      </w:r>
      <w:r>
        <w:t xml:space="preserve">fondues par les Etablissements PACCARD à ANNECY le </w:t>
      </w:r>
      <w:r w:rsidRPr="002C3794">
        <w:rPr>
          <w:b/>
          <w:u w:val="single"/>
        </w:rPr>
        <w:t>25 Juillet 1911</w:t>
      </w:r>
      <w:r>
        <w:t>, pour un poids total de près de 10 t</w:t>
      </w:r>
      <w:r w:rsidR="008A3B79">
        <w:t>onnes.</w:t>
      </w:r>
    </w:p>
    <w:p w:rsidR="008A3B79" w:rsidRDefault="008A3B79" w:rsidP="0019451B">
      <w:pPr>
        <w:jc w:val="both"/>
      </w:pPr>
      <w:r>
        <w:t xml:space="preserve">Sur les </w:t>
      </w:r>
      <w:r w:rsidRPr="008A3B79">
        <w:rPr>
          <w:b/>
          <w:u w:val="single"/>
        </w:rPr>
        <w:t>23 cloches</w:t>
      </w:r>
      <w:r>
        <w:t xml:space="preserve"> que compte le beffroi, seules 6 sont actuellement électrifiées pour une volée automatique ; les 17 autres cloches sont raccordées au carillon par un système de marteaux mécaniques ou de palpeurs.</w:t>
      </w:r>
      <w:r w:rsidR="00375D1F">
        <w:t xml:space="preserve"> </w:t>
      </w:r>
      <w:r w:rsidR="00375D1F" w:rsidRPr="00C505D8">
        <w:t>Le bourdon, Marie-Charlotte, avec ses 3953 kg de bronze est probablement la cloche la plus caractéristique de cet ensemble campanaire.</w:t>
      </w:r>
    </w:p>
    <w:p w:rsidR="0019451B" w:rsidRDefault="0019451B" w:rsidP="0019451B">
      <w:pPr>
        <w:jc w:val="both"/>
      </w:pPr>
      <w:r>
        <w:t xml:space="preserve">Les </w:t>
      </w:r>
      <w:r w:rsidRPr="002C3794">
        <w:rPr>
          <w:b/>
          <w:u w:val="single"/>
        </w:rPr>
        <w:t>cadrans de l’horloge</w:t>
      </w:r>
      <w:r>
        <w:t xml:space="preserve"> sont confiés à la maison CHARVET de LYON.</w:t>
      </w:r>
    </w:p>
    <w:p w:rsidR="008A3B79" w:rsidRDefault="008A3B79" w:rsidP="0019451B">
      <w:pPr>
        <w:jc w:val="both"/>
      </w:pPr>
      <w:r>
        <w:t xml:space="preserve">Le sculpteur Alphonse MUSCAT réalise </w:t>
      </w:r>
      <w:r w:rsidRPr="00A67637">
        <w:rPr>
          <w:b/>
          <w:u w:val="single"/>
        </w:rPr>
        <w:t>les 2 génies qui décorent l’horloge</w:t>
      </w:r>
      <w:r>
        <w:t xml:space="preserve"> principale </w:t>
      </w:r>
      <w:r w:rsidR="00375D1F">
        <w:t xml:space="preserve">de part et d’autres du cadran ; </w:t>
      </w:r>
      <w:r w:rsidR="00375D1F" w:rsidRPr="00C505D8">
        <w:t>c</w:t>
      </w:r>
      <w:r w:rsidRPr="00C505D8">
        <w:t>es 2 g</w:t>
      </w:r>
      <w:r w:rsidR="00375D1F" w:rsidRPr="00C505D8">
        <w:t>énies de près de 4m de hauteur</w:t>
      </w:r>
      <w:r w:rsidRPr="00C505D8">
        <w:t xml:space="preserve"> sont des allégories du jour et de la nuit ou encore de l’heure de la naissance et l’heure </w:t>
      </w:r>
      <w:r w:rsidR="00375D1F" w:rsidRPr="00C505D8">
        <w:t>de la mort ; une lune et un soleil radié sont sculptés dans la partie basse, respectivement à droite et à gauche du cadran.</w:t>
      </w:r>
    </w:p>
    <w:p w:rsidR="008A3B79" w:rsidRDefault="008A3B79" w:rsidP="0019451B">
      <w:pPr>
        <w:jc w:val="both"/>
      </w:pPr>
      <w:r>
        <w:t xml:space="preserve">Le </w:t>
      </w:r>
      <w:r w:rsidRPr="00A67637">
        <w:rPr>
          <w:b/>
          <w:u w:val="single"/>
        </w:rPr>
        <w:t>mécanisme de l’horloge est confié à la Maison LABROSSE</w:t>
      </w:r>
      <w:r>
        <w:t xml:space="preserve"> dans le Jura</w:t>
      </w:r>
      <w:r w:rsidR="00334286">
        <w:t> ; découplé des horloges, il est néanmoins toujours visible dans un des étages de la tour.</w:t>
      </w:r>
      <w:r w:rsidR="00375D1F">
        <w:t xml:space="preserve"> </w:t>
      </w:r>
      <w:r w:rsidR="00375D1F" w:rsidRPr="00C505D8">
        <w:t>Les archives témoignent d’un retard important dans la livraison de l’horloge ; une lettre circonstanciée de l’horloger, datée du</w:t>
      </w:r>
      <w:r w:rsidR="00EB2E8D" w:rsidRPr="00C505D8">
        <w:t xml:space="preserve"> 2 juillet 1911</w:t>
      </w:r>
      <w:r w:rsidR="00375D1F" w:rsidRPr="00C505D8">
        <w:t xml:space="preserve">, </w:t>
      </w:r>
      <w:r w:rsidR="00EB2E8D" w:rsidRPr="00C505D8">
        <w:t>fait savoir</w:t>
      </w:r>
      <w:r w:rsidR="00375D1F" w:rsidRPr="00C505D8">
        <w:t xml:space="preserve"> qu’en raison d’une sécheresse persistante à Morbier (Jura), la société électrique qui fournit la force mo</w:t>
      </w:r>
      <w:r w:rsidR="00222D67" w:rsidRPr="00C505D8">
        <w:t>trice ne peut plus assurer la distribution du courant que pendant 4 à 5 heures par jour.</w:t>
      </w:r>
    </w:p>
    <w:p w:rsidR="0019451B" w:rsidRDefault="0019451B" w:rsidP="0019451B">
      <w:pPr>
        <w:jc w:val="both"/>
      </w:pPr>
      <w:r>
        <w:t xml:space="preserve">La </w:t>
      </w:r>
      <w:r w:rsidRPr="00A67637">
        <w:rPr>
          <w:b/>
          <w:u w:val="single"/>
        </w:rPr>
        <w:t>machine à carillonner</w:t>
      </w:r>
      <w:r>
        <w:t xml:space="preserve"> </w:t>
      </w:r>
      <w:r w:rsidR="00334286">
        <w:t xml:space="preserve">compte </w:t>
      </w:r>
      <w:r>
        <w:t xml:space="preserve">60 rangées de 243 trous </w:t>
      </w:r>
      <w:r w:rsidR="00334286">
        <w:t>(</w:t>
      </w:r>
      <w:r>
        <w:t>soit 14</w:t>
      </w:r>
      <w:r w:rsidR="00EB2E8D">
        <w:t xml:space="preserve"> </w:t>
      </w:r>
      <w:r>
        <w:t>580 tintements potentiels)</w:t>
      </w:r>
      <w:r w:rsidR="00334286">
        <w:t> ; elle</w:t>
      </w:r>
      <w:r>
        <w:t xml:space="preserve"> est confiée à la Maison PACCARD qui sous-traite au </w:t>
      </w:r>
      <w:r w:rsidRPr="0019451B">
        <w:rPr>
          <w:b/>
          <w:u w:val="single"/>
        </w:rPr>
        <w:t>facteur hollandais EIJSBOUTS</w:t>
      </w:r>
      <w:r>
        <w:t>. Le cylindre de cette machine à carillonner est actuellement le plus important de la région Rhône-Alpes.</w:t>
      </w:r>
    </w:p>
    <w:p w:rsidR="0019451B" w:rsidRDefault="0019451B" w:rsidP="0019451B">
      <w:pPr>
        <w:jc w:val="both"/>
      </w:pPr>
      <w:r>
        <w:lastRenderedPageBreak/>
        <w:t xml:space="preserve">Outre le cylindre qui permet de faire jouer automatiquement des mélodies à divers moments de la journée (aux 3 Angélus notamment), le carillon de Notre-Dame est le seul carillon rhônalpin à posséder encore son </w:t>
      </w:r>
      <w:r w:rsidRPr="0019451B">
        <w:rPr>
          <w:b/>
          <w:u w:val="single"/>
        </w:rPr>
        <w:t>clavier à grosses touches de piano</w:t>
      </w:r>
      <w:r>
        <w:t>.</w:t>
      </w:r>
    </w:p>
    <w:p w:rsidR="00222D67" w:rsidRPr="00C505D8" w:rsidRDefault="00222D67" w:rsidP="0019451B">
      <w:pPr>
        <w:jc w:val="both"/>
      </w:pPr>
      <w:r w:rsidRPr="00C505D8">
        <w:t>La réception définitive de l’ensemble est effectuée le 23 août 1913 et le décompte général des travaux du 27 septembre 1913 fait état d’un montant total de 23 887,50 F (de l’époque).</w:t>
      </w:r>
    </w:p>
    <w:p w:rsidR="008A3B79" w:rsidRDefault="008A3B79" w:rsidP="0019451B">
      <w:pPr>
        <w:jc w:val="both"/>
      </w:pPr>
      <w:r>
        <w:t xml:space="preserve">En 2013, un peu plus de 100 ans après l’installation du carillon, le mécanisme est toujours </w:t>
      </w:r>
      <w:r w:rsidR="00334286">
        <w:t>en état de fonctionner</w:t>
      </w:r>
      <w:r>
        <w:t xml:space="preserve"> mais force est de constater que les années ont mis à mal certaines pièces du mécanisme qu’aucune opération de maintenance de fond </w:t>
      </w:r>
      <w:r w:rsidR="00334286">
        <w:t>n’</w:t>
      </w:r>
      <w:r>
        <w:t>a permis de conserver en très bon état.</w:t>
      </w:r>
    </w:p>
    <w:p w:rsidR="00826CF8" w:rsidRPr="00222D67" w:rsidRDefault="00826CF8" w:rsidP="0019451B">
      <w:pPr>
        <w:jc w:val="both"/>
        <w:rPr>
          <w:b/>
          <w:color w:val="FF0000"/>
        </w:rPr>
      </w:pPr>
      <w:r w:rsidRPr="00222D67">
        <w:rPr>
          <w:b/>
          <w:color w:val="FF0000"/>
          <w:u w:val="single"/>
        </w:rPr>
        <w:t>COMPOSITION DU CLOCHER DE NOTRE-DAME</w:t>
      </w:r>
      <w:r w:rsidRPr="00222D67">
        <w:rPr>
          <w:b/>
          <w:color w:val="FF0000"/>
        </w:rPr>
        <w:t> :</w:t>
      </w:r>
    </w:p>
    <w:tbl>
      <w:tblPr>
        <w:tblStyle w:val="Grilledutableau"/>
        <w:tblW w:w="567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95"/>
        <w:gridCol w:w="1367"/>
        <w:gridCol w:w="1396"/>
        <w:gridCol w:w="1412"/>
      </w:tblGrid>
      <w:tr w:rsidR="00826CF8" w:rsidRPr="00222D67" w:rsidTr="00826CF8">
        <w:trPr>
          <w:trHeight w:val="284"/>
          <w:jc w:val="center"/>
        </w:trPr>
        <w:tc>
          <w:tcPr>
            <w:tcW w:w="14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26CF8" w:rsidRPr="00222D67" w:rsidRDefault="00826CF8" w:rsidP="00826CF8">
            <w:pPr>
              <w:jc w:val="center"/>
              <w:rPr>
                <w:b/>
                <w:color w:val="FF0000"/>
              </w:rPr>
            </w:pPr>
            <w:r w:rsidRPr="00222D67">
              <w:rPr>
                <w:b/>
                <w:color w:val="FF0000"/>
              </w:rPr>
              <w:t>CLOCHE N°</w:t>
            </w:r>
          </w:p>
        </w:tc>
        <w:tc>
          <w:tcPr>
            <w:tcW w:w="13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26CF8" w:rsidRPr="00222D67" w:rsidRDefault="00826CF8" w:rsidP="00826CF8">
            <w:pPr>
              <w:jc w:val="center"/>
              <w:rPr>
                <w:b/>
                <w:color w:val="FF0000"/>
              </w:rPr>
            </w:pPr>
            <w:r w:rsidRPr="00222D67">
              <w:rPr>
                <w:b/>
                <w:color w:val="FF0000"/>
              </w:rPr>
              <w:t>NOTE</w:t>
            </w:r>
          </w:p>
        </w:tc>
        <w:tc>
          <w:tcPr>
            <w:tcW w:w="13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26CF8" w:rsidRPr="00222D67" w:rsidRDefault="00826CF8" w:rsidP="00826CF8">
            <w:pPr>
              <w:jc w:val="center"/>
              <w:rPr>
                <w:b/>
                <w:color w:val="FF0000"/>
              </w:rPr>
            </w:pPr>
            <w:r w:rsidRPr="00222D67">
              <w:rPr>
                <w:b/>
                <w:color w:val="FF0000"/>
              </w:rPr>
              <w:t>POIDS (kg)</w:t>
            </w:r>
          </w:p>
        </w:tc>
        <w:tc>
          <w:tcPr>
            <w:tcW w:w="14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26CF8" w:rsidRPr="00222D67" w:rsidRDefault="00826CF8" w:rsidP="00826CF8">
            <w:pPr>
              <w:jc w:val="center"/>
              <w:rPr>
                <w:b/>
                <w:color w:val="FF0000"/>
              </w:rPr>
            </w:pPr>
            <w:r w:rsidRPr="00222D67">
              <w:rPr>
                <w:b/>
                <w:color w:val="FF0000"/>
              </w:rPr>
              <w:t>VOLEE</w:t>
            </w:r>
          </w:p>
        </w:tc>
      </w:tr>
      <w:tr w:rsidR="00826CF8" w:rsidRPr="00222D67" w:rsidTr="00826CF8">
        <w:trPr>
          <w:trHeight w:val="284"/>
          <w:jc w:val="center"/>
        </w:trPr>
        <w:tc>
          <w:tcPr>
            <w:tcW w:w="1495" w:type="dxa"/>
            <w:tcBorders>
              <w:top w:val="single" w:sz="12" w:space="0" w:color="auto"/>
            </w:tcBorders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1</w:t>
            </w:r>
          </w:p>
        </w:tc>
        <w:tc>
          <w:tcPr>
            <w:tcW w:w="1367" w:type="dxa"/>
            <w:tcBorders>
              <w:top w:val="single" w:sz="12" w:space="0" w:color="auto"/>
            </w:tcBorders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SOL# 2</w:t>
            </w:r>
          </w:p>
        </w:tc>
        <w:tc>
          <w:tcPr>
            <w:tcW w:w="1396" w:type="dxa"/>
            <w:tcBorders>
              <w:top w:val="single" w:sz="12" w:space="0" w:color="auto"/>
            </w:tcBorders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3953</w:t>
            </w:r>
          </w:p>
        </w:tc>
        <w:tc>
          <w:tcPr>
            <w:tcW w:w="1412" w:type="dxa"/>
            <w:tcBorders>
              <w:top w:val="single" w:sz="12" w:space="0" w:color="auto"/>
            </w:tcBorders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rétro-lancée</w:t>
            </w:r>
          </w:p>
        </w:tc>
      </w:tr>
      <w:tr w:rsidR="00826CF8" w:rsidRPr="00222D67" w:rsidTr="00826CF8">
        <w:trPr>
          <w:trHeight w:val="284"/>
          <w:jc w:val="center"/>
        </w:trPr>
        <w:tc>
          <w:tcPr>
            <w:tcW w:w="1495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2</w:t>
            </w:r>
          </w:p>
        </w:tc>
        <w:tc>
          <w:tcPr>
            <w:tcW w:w="1367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DO# 3</w:t>
            </w:r>
          </w:p>
        </w:tc>
        <w:tc>
          <w:tcPr>
            <w:tcW w:w="1396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1590</w:t>
            </w:r>
          </w:p>
        </w:tc>
        <w:tc>
          <w:tcPr>
            <w:tcW w:w="1412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rétro-lancée</w:t>
            </w:r>
          </w:p>
        </w:tc>
      </w:tr>
      <w:tr w:rsidR="00826CF8" w:rsidRPr="00222D67" w:rsidTr="00826CF8">
        <w:trPr>
          <w:trHeight w:val="284"/>
          <w:jc w:val="center"/>
        </w:trPr>
        <w:tc>
          <w:tcPr>
            <w:tcW w:w="1495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3</w:t>
            </w:r>
          </w:p>
        </w:tc>
        <w:tc>
          <w:tcPr>
            <w:tcW w:w="1367" w:type="dxa"/>
            <w:vAlign w:val="center"/>
          </w:tcPr>
          <w:p w:rsidR="00826CF8" w:rsidRPr="00222D67" w:rsidRDefault="009D2918" w:rsidP="00826CF8">
            <w:pPr>
              <w:jc w:val="center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RE# 3</w:t>
            </w:r>
          </w:p>
        </w:tc>
        <w:tc>
          <w:tcPr>
            <w:tcW w:w="1396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1397</w:t>
            </w:r>
          </w:p>
        </w:tc>
        <w:tc>
          <w:tcPr>
            <w:tcW w:w="1412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rétro-lancée</w:t>
            </w:r>
          </w:p>
        </w:tc>
      </w:tr>
      <w:tr w:rsidR="00826CF8" w:rsidRPr="00222D67" w:rsidTr="00826CF8">
        <w:trPr>
          <w:trHeight w:val="284"/>
          <w:jc w:val="center"/>
        </w:trPr>
        <w:tc>
          <w:tcPr>
            <w:tcW w:w="1495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4</w:t>
            </w:r>
          </w:p>
        </w:tc>
        <w:tc>
          <w:tcPr>
            <w:tcW w:w="1367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FA 3</w:t>
            </w:r>
          </w:p>
        </w:tc>
        <w:tc>
          <w:tcPr>
            <w:tcW w:w="1396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790</w:t>
            </w:r>
          </w:p>
        </w:tc>
        <w:tc>
          <w:tcPr>
            <w:tcW w:w="1412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rétro-lancée</w:t>
            </w:r>
          </w:p>
        </w:tc>
      </w:tr>
      <w:tr w:rsidR="00826CF8" w:rsidRPr="00222D67" w:rsidTr="00826CF8">
        <w:trPr>
          <w:trHeight w:val="284"/>
          <w:jc w:val="center"/>
        </w:trPr>
        <w:tc>
          <w:tcPr>
            <w:tcW w:w="1495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5</w:t>
            </w:r>
          </w:p>
        </w:tc>
        <w:tc>
          <w:tcPr>
            <w:tcW w:w="1367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FA# 3</w:t>
            </w:r>
          </w:p>
        </w:tc>
        <w:tc>
          <w:tcPr>
            <w:tcW w:w="1396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660</w:t>
            </w:r>
          </w:p>
        </w:tc>
        <w:tc>
          <w:tcPr>
            <w:tcW w:w="1412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lancée</w:t>
            </w:r>
          </w:p>
        </w:tc>
      </w:tr>
      <w:tr w:rsidR="00826CF8" w:rsidRPr="00222D67" w:rsidTr="00826CF8">
        <w:trPr>
          <w:trHeight w:val="284"/>
          <w:jc w:val="center"/>
        </w:trPr>
        <w:tc>
          <w:tcPr>
            <w:tcW w:w="1495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6</w:t>
            </w:r>
          </w:p>
        </w:tc>
        <w:tc>
          <w:tcPr>
            <w:tcW w:w="1367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SOL# 3</w:t>
            </w:r>
          </w:p>
        </w:tc>
        <w:tc>
          <w:tcPr>
            <w:tcW w:w="1396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478</w:t>
            </w:r>
          </w:p>
        </w:tc>
        <w:tc>
          <w:tcPr>
            <w:tcW w:w="1412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lancée</w:t>
            </w:r>
          </w:p>
        </w:tc>
      </w:tr>
      <w:tr w:rsidR="00826CF8" w:rsidRPr="00222D67" w:rsidTr="00826CF8">
        <w:trPr>
          <w:trHeight w:val="284"/>
          <w:jc w:val="center"/>
        </w:trPr>
        <w:tc>
          <w:tcPr>
            <w:tcW w:w="1495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7</w:t>
            </w:r>
          </w:p>
        </w:tc>
        <w:tc>
          <w:tcPr>
            <w:tcW w:w="1367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LA# 3</w:t>
            </w:r>
          </w:p>
        </w:tc>
        <w:tc>
          <w:tcPr>
            <w:tcW w:w="1396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300</w:t>
            </w:r>
          </w:p>
        </w:tc>
        <w:tc>
          <w:tcPr>
            <w:tcW w:w="1412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non</w:t>
            </w:r>
          </w:p>
        </w:tc>
      </w:tr>
      <w:tr w:rsidR="00826CF8" w:rsidRPr="00222D67" w:rsidTr="00375D1F">
        <w:trPr>
          <w:trHeight w:val="284"/>
          <w:jc w:val="center"/>
        </w:trPr>
        <w:tc>
          <w:tcPr>
            <w:tcW w:w="1495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8</w:t>
            </w:r>
          </w:p>
        </w:tc>
        <w:tc>
          <w:tcPr>
            <w:tcW w:w="1367" w:type="dxa"/>
            <w:vAlign w:val="center"/>
          </w:tcPr>
          <w:p w:rsidR="00826CF8" w:rsidRPr="00222D67" w:rsidRDefault="00826CF8" w:rsidP="00375D1F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DO 4</w:t>
            </w:r>
          </w:p>
        </w:tc>
        <w:tc>
          <w:tcPr>
            <w:tcW w:w="1396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210</w:t>
            </w:r>
          </w:p>
        </w:tc>
        <w:tc>
          <w:tcPr>
            <w:tcW w:w="1412" w:type="dxa"/>
          </w:tcPr>
          <w:p w:rsidR="00826CF8" w:rsidRPr="00222D67" w:rsidRDefault="00826CF8" w:rsidP="00826CF8">
            <w:pPr>
              <w:jc w:val="center"/>
              <w:rPr>
                <w:color w:val="FF0000"/>
              </w:rPr>
            </w:pPr>
            <w:r w:rsidRPr="00222D67">
              <w:rPr>
                <w:color w:val="FF0000"/>
                <w:sz w:val="20"/>
              </w:rPr>
              <w:t>non</w:t>
            </w:r>
          </w:p>
        </w:tc>
      </w:tr>
      <w:tr w:rsidR="00826CF8" w:rsidRPr="00222D67" w:rsidTr="00375D1F">
        <w:trPr>
          <w:trHeight w:val="284"/>
          <w:jc w:val="center"/>
        </w:trPr>
        <w:tc>
          <w:tcPr>
            <w:tcW w:w="1495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9</w:t>
            </w:r>
          </w:p>
        </w:tc>
        <w:tc>
          <w:tcPr>
            <w:tcW w:w="1367" w:type="dxa"/>
            <w:vAlign w:val="center"/>
          </w:tcPr>
          <w:p w:rsidR="00826CF8" w:rsidRPr="00222D67" w:rsidRDefault="00826CF8" w:rsidP="00375D1F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DO# 4</w:t>
            </w:r>
          </w:p>
        </w:tc>
        <w:tc>
          <w:tcPr>
            <w:tcW w:w="1396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170</w:t>
            </w:r>
          </w:p>
        </w:tc>
        <w:tc>
          <w:tcPr>
            <w:tcW w:w="1412" w:type="dxa"/>
          </w:tcPr>
          <w:p w:rsidR="00826CF8" w:rsidRPr="00222D67" w:rsidRDefault="00826CF8" w:rsidP="00826CF8">
            <w:pPr>
              <w:jc w:val="center"/>
              <w:rPr>
                <w:color w:val="FF0000"/>
              </w:rPr>
            </w:pPr>
            <w:r w:rsidRPr="00222D67">
              <w:rPr>
                <w:color w:val="FF0000"/>
                <w:sz w:val="20"/>
              </w:rPr>
              <w:t>non</w:t>
            </w:r>
          </w:p>
        </w:tc>
      </w:tr>
      <w:tr w:rsidR="00826CF8" w:rsidRPr="00222D67" w:rsidTr="00375D1F">
        <w:trPr>
          <w:trHeight w:val="284"/>
          <w:jc w:val="center"/>
        </w:trPr>
        <w:tc>
          <w:tcPr>
            <w:tcW w:w="1495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10</w:t>
            </w:r>
          </w:p>
        </w:tc>
        <w:tc>
          <w:tcPr>
            <w:tcW w:w="1367" w:type="dxa"/>
            <w:vAlign w:val="center"/>
          </w:tcPr>
          <w:p w:rsidR="00826CF8" w:rsidRPr="00222D67" w:rsidRDefault="00826CF8" w:rsidP="00375D1F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RE 4</w:t>
            </w:r>
          </w:p>
        </w:tc>
        <w:tc>
          <w:tcPr>
            <w:tcW w:w="1396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173</w:t>
            </w:r>
          </w:p>
        </w:tc>
        <w:tc>
          <w:tcPr>
            <w:tcW w:w="1412" w:type="dxa"/>
          </w:tcPr>
          <w:p w:rsidR="00826CF8" w:rsidRPr="00222D67" w:rsidRDefault="00826CF8" w:rsidP="00826CF8">
            <w:pPr>
              <w:jc w:val="center"/>
              <w:rPr>
                <w:color w:val="FF0000"/>
              </w:rPr>
            </w:pPr>
            <w:r w:rsidRPr="00222D67">
              <w:rPr>
                <w:color w:val="FF0000"/>
                <w:sz w:val="20"/>
              </w:rPr>
              <w:t>non</w:t>
            </w:r>
          </w:p>
        </w:tc>
      </w:tr>
      <w:tr w:rsidR="00826CF8" w:rsidRPr="00222D67" w:rsidTr="00375D1F">
        <w:trPr>
          <w:trHeight w:val="284"/>
          <w:jc w:val="center"/>
        </w:trPr>
        <w:tc>
          <w:tcPr>
            <w:tcW w:w="1495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11</w:t>
            </w:r>
          </w:p>
        </w:tc>
        <w:tc>
          <w:tcPr>
            <w:tcW w:w="1367" w:type="dxa"/>
            <w:vAlign w:val="center"/>
          </w:tcPr>
          <w:p w:rsidR="00826CF8" w:rsidRPr="00222D67" w:rsidRDefault="00826CF8" w:rsidP="00375D1F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RE# 4</w:t>
            </w:r>
          </w:p>
        </w:tc>
        <w:tc>
          <w:tcPr>
            <w:tcW w:w="1396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146</w:t>
            </w:r>
          </w:p>
        </w:tc>
        <w:tc>
          <w:tcPr>
            <w:tcW w:w="1412" w:type="dxa"/>
          </w:tcPr>
          <w:p w:rsidR="00826CF8" w:rsidRPr="00222D67" w:rsidRDefault="00826CF8" w:rsidP="00826CF8">
            <w:pPr>
              <w:jc w:val="center"/>
              <w:rPr>
                <w:color w:val="FF0000"/>
              </w:rPr>
            </w:pPr>
            <w:r w:rsidRPr="00222D67">
              <w:rPr>
                <w:color w:val="FF0000"/>
                <w:sz w:val="20"/>
              </w:rPr>
              <w:t>non</w:t>
            </w:r>
          </w:p>
        </w:tc>
      </w:tr>
      <w:tr w:rsidR="00826CF8" w:rsidRPr="00222D67" w:rsidTr="00375D1F">
        <w:trPr>
          <w:trHeight w:val="284"/>
          <w:jc w:val="center"/>
        </w:trPr>
        <w:tc>
          <w:tcPr>
            <w:tcW w:w="1495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12</w:t>
            </w:r>
          </w:p>
        </w:tc>
        <w:tc>
          <w:tcPr>
            <w:tcW w:w="1367" w:type="dxa"/>
            <w:vAlign w:val="center"/>
          </w:tcPr>
          <w:p w:rsidR="00826CF8" w:rsidRPr="00222D67" w:rsidRDefault="00826CF8" w:rsidP="00375D1F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MI 4</w:t>
            </w:r>
          </w:p>
        </w:tc>
        <w:tc>
          <w:tcPr>
            <w:tcW w:w="1396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119</w:t>
            </w:r>
          </w:p>
        </w:tc>
        <w:tc>
          <w:tcPr>
            <w:tcW w:w="1412" w:type="dxa"/>
          </w:tcPr>
          <w:p w:rsidR="00826CF8" w:rsidRPr="00222D67" w:rsidRDefault="00826CF8" w:rsidP="00826CF8">
            <w:pPr>
              <w:jc w:val="center"/>
              <w:rPr>
                <w:color w:val="FF0000"/>
              </w:rPr>
            </w:pPr>
            <w:r w:rsidRPr="00222D67">
              <w:rPr>
                <w:color w:val="FF0000"/>
                <w:sz w:val="20"/>
              </w:rPr>
              <w:t>non</w:t>
            </w:r>
          </w:p>
        </w:tc>
      </w:tr>
      <w:tr w:rsidR="00826CF8" w:rsidRPr="00222D67" w:rsidTr="00375D1F">
        <w:trPr>
          <w:trHeight w:val="284"/>
          <w:jc w:val="center"/>
        </w:trPr>
        <w:tc>
          <w:tcPr>
            <w:tcW w:w="1495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13</w:t>
            </w:r>
          </w:p>
        </w:tc>
        <w:tc>
          <w:tcPr>
            <w:tcW w:w="1367" w:type="dxa"/>
            <w:vAlign w:val="center"/>
          </w:tcPr>
          <w:p w:rsidR="00826CF8" w:rsidRPr="00222D67" w:rsidRDefault="00826CF8" w:rsidP="00375D1F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FA 4</w:t>
            </w:r>
          </w:p>
        </w:tc>
        <w:tc>
          <w:tcPr>
            <w:tcW w:w="1396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99</w:t>
            </w:r>
          </w:p>
        </w:tc>
        <w:tc>
          <w:tcPr>
            <w:tcW w:w="1412" w:type="dxa"/>
          </w:tcPr>
          <w:p w:rsidR="00826CF8" w:rsidRPr="00222D67" w:rsidRDefault="00826CF8" w:rsidP="00826CF8">
            <w:pPr>
              <w:jc w:val="center"/>
              <w:rPr>
                <w:color w:val="FF0000"/>
              </w:rPr>
            </w:pPr>
            <w:r w:rsidRPr="00222D67">
              <w:rPr>
                <w:color w:val="FF0000"/>
                <w:sz w:val="20"/>
              </w:rPr>
              <w:t>non</w:t>
            </w:r>
          </w:p>
        </w:tc>
      </w:tr>
      <w:tr w:rsidR="00826CF8" w:rsidRPr="00222D67" w:rsidTr="00375D1F">
        <w:trPr>
          <w:trHeight w:val="284"/>
          <w:jc w:val="center"/>
        </w:trPr>
        <w:tc>
          <w:tcPr>
            <w:tcW w:w="1495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14</w:t>
            </w:r>
          </w:p>
        </w:tc>
        <w:tc>
          <w:tcPr>
            <w:tcW w:w="1367" w:type="dxa"/>
            <w:vAlign w:val="center"/>
          </w:tcPr>
          <w:p w:rsidR="00826CF8" w:rsidRPr="00222D67" w:rsidRDefault="00826CF8" w:rsidP="00375D1F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FA# 4</w:t>
            </w:r>
          </w:p>
        </w:tc>
        <w:tc>
          <w:tcPr>
            <w:tcW w:w="1396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83</w:t>
            </w:r>
          </w:p>
        </w:tc>
        <w:tc>
          <w:tcPr>
            <w:tcW w:w="1412" w:type="dxa"/>
          </w:tcPr>
          <w:p w:rsidR="00826CF8" w:rsidRPr="00222D67" w:rsidRDefault="00826CF8" w:rsidP="00826CF8">
            <w:pPr>
              <w:jc w:val="center"/>
              <w:rPr>
                <w:color w:val="FF0000"/>
              </w:rPr>
            </w:pPr>
            <w:r w:rsidRPr="00222D67">
              <w:rPr>
                <w:color w:val="FF0000"/>
                <w:sz w:val="20"/>
              </w:rPr>
              <w:t>non</w:t>
            </w:r>
          </w:p>
        </w:tc>
      </w:tr>
      <w:tr w:rsidR="00826CF8" w:rsidRPr="00222D67" w:rsidTr="00375D1F">
        <w:trPr>
          <w:trHeight w:val="284"/>
          <w:jc w:val="center"/>
        </w:trPr>
        <w:tc>
          <w:tcPr>
            <w:tcW w:w="1495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15</w:t>
            </w:r>
          </w:p>
        </w:tc>
        <w:tc>
          <w:tcPr>
            <w:tcW w:w="1367" w:type="dxa"/>
            <w:vAlign w:val="center"/>
          </w:tcPr>
          <w:p w:rsidR="00826CF8" w:rsidRPr="00222D67" w:rsidRDefault="00826CF8" w:rsidP="00375D1F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SOL 4</w:t>
            </w:r>
          </w:p>
        </w:tc>
        <w:tc>
          <w:tcPr>
            <w:tcW w:w="1396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71</w:t>
            </w:r>
          </w:p>
        </w:tc>
        <w:tc>
          <w:tcPr>
            <w:tcW w:w="1412" w:type="dxa"/>
          </w:tcPr>
          <w:p w:rsidR="00826CF8" w:rsidRPr="00222D67" w:rsidRDefault="00826CF8" w:rsidP="00826CF8">
            <w:pPr>
              <w:jc w:val="center"/>
              <w:rPr>
                <w:color w:val="FF0000"/>
              </w:rPr>
            </w:pPr>
            <w:r w:rsidRPr="00222D67">
              <w:rPr>
                <w:color w:val="FF0000"/>
                <w:sz w:val="20"/>
              </w:rPr>
              <w:t>non</w:t>
            </w:r>
          </w:p>
        </w:tc>
      </w:tr>
      <w:tr w:rsidR="00826CF8" w:rsidRPr="00222D67" w:rsidTr="00375D1F">
        <w:trPr>
          <w:trHeight w:val="284"/>
          <w:jc w:val="center"/>
        </w:trPr>
        <w:tc>
          <w:tcPr>
            <w:tcW w:w="1495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16</w:t>
            </w:r>
          </w:p>
        </w:tc>
        <w:tc>
          <w:tcPr>
            <w:tcW w:w="1367" w:type="dxa"/>
            <w:vAlign w:val="center"/>
          </w:tcPr>
          <w:p w:rsidR="00826CF8" w:rsidRPr="00222D67" w:rsidRDefault="00826CF8" w:rsidP="00375D1F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SOL# 4</w:t>
            </w:r>
          </w:p>
        </w:tc>
        <w:tc>
          <w:tcPr>
            <w:tcW w:w="1396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58</w:t>
            </w:r>
          </w:p>
        </w:tc>
        <w:tc>
          <w:tcPr>
            <w:tcW w:w="1412" w:type="dxa"/>
          </w:tcPr>
          <w:p w:rsidR="00826CF8" w:rsidRPr="00222D67" w:rsidRDefault="00826CF8" w:rsidP="00826CF8">
            <w:pPr>
              <w:jc w:val="center"/>
              <w:rPr>
                <w:color w:val="FF0000"/>
              </w:rPr>
            </w:pPr>
            <w:r w:rsidRPr="00222D67">
              <w:rPr>
                <w:color w:val="FF0000"/>
                <w:sz w:val="20"/>
              </w:rPr>
              <w:t>non</w:t>
            </w:r>
          </w:p>
        </w:tc>
      </w:tr>
      <w:tr w:rsidR="00826CF8" w:rsidRPr="00222D67" w:rsidTr="00375D1F">
        <w:trPr>
          <w:trHeight w:val="284"/>
          <w:jc w:val="center"/>
        </w:trPr>
        <w:tc>
          <w:tcPr>
            <w:tcW w:w="1495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17</w:t>
            </w:r>
          </w:p>
        </w:tc>
        <w:tc>
          <w:tcPr>
            <w:tcW w:w="1367" w:type="dxa"/>
            <w:vAlign w:val="center"/>
          </w:tcPr>
          <w:p w:rsidR="00826CF8" w:rsidRPr="00222D67" w:rsidRDefault="00826CF8" w:rsidP="00375D1F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LA 4</w:t>
            </w:r>
          </w:p>
        </w:tc>
        <w:tc>
          <w:tcPr>
            <w:tcW w:w="1396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50</w:t>
            </w:r>
          </w:p>
        </w:tc>
        <w:tc>
          <w:tcPr>
            <w:tcW w:w="1412" w:type="dxa"/>
          </w:tcPr>
          <w:p w:rsidR="00826CF8" w:rsidRPr="00222D67" w:rsidRDefault="00826CF8" w:rsidP="00826CF8">
            <w:pPr>
              <w:jc w:val="center"/>
              <w:rPr>
                <w:color w:val="FF0000"/>
              </w:rPr>
            </w:pPr>
            <w:r w:rsidRPr="00222D67">
              <w:rPr>
                <w:color w:val="FF0000"/>
                <w:sz w:val="20"/>
              </w:rPr>
              <w:t>non</w:t>
            </w:r>
          </w:p>
        </w:tc>
      </w:tr>
      <w:tr w:rsidR="00826CF8" w:rsidRPr="00222D67" w:rsidTr="00375D1F">
        <w:trPr>
          <w:trHeight w:val="284"/>
          <w:jc w:val="center"/>
        </w:trPr>
        <w:tc>
          <w:tcPr>
            <w:tcW w:w="1495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18</w:t>
            </w:r>
          </w:p>
        </w:tc>
        <w:tc>
          <w:tcPr>
            <w:tcW w:w="1367" w:type="dxa"/>
            <w:vAlign w:val="center"/>
          </w:tcPr>
          <w:p w:rsidR="00826CF8" w:rsidRPr="00222D67" w:rsidRDefault="00826CF8" w:rsidP="00375D1F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LA# 4</w:t>
            </w:r>
          </w:p>
        </w:tc>
        <w:tc>
          <w:tcPr>
            <w:tcW w:w="1396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42</w:t>
            </w:r>
          </w:p>
        </w:tc>
        <w:tc>
          <w:tcPr>
            <w:tcW w:w="1412" w:type="dxa"/>
          </w:tcPr>
          <w:p w:rsidR="00826CF8" w:rsidRPr="00222D67" w:rsidRDefault="00826CF8" w:rsidP="00826CF8">
            <w:pPr>
              <w:jc w:val="center"/>
              <w:rPr>
                <w:color w:val="FF0000"/>
              </w:rPr>
            </w:pPr>
            <w:r w:rsidRPr="00222D67">
              <w:rPr>
                <w:color w:val="FF0000"/>
                <w:sz w:val="20"/>
              </w:rPr>
              <w:t>non</w:t>
            </w:r>
          </w:p>
        </w:tc>
      </w:tr>
      <w:tr w:rsidR="00826CF8" w:rsidRPr="00222D67" w:rsidTr="00375D1F">
        <w:trPr>
          <w:trHeight w:val="284"/>
          <w:jc w:val="center"/>
        </w:trPr>
        <w:tc>
          <w:tcPr>
            <w:tcW w:w="1495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19</w:t>
            </w:r>
          </w:p>
        </w:tc>
        <w:tc>
          <w:tcPr>
            <w:tcW w:w="1367" w:type="dxa"/>
            <w:vAlign w:val="center"/>
          </w:tcPr>
          <w:p w:rsidR="00826CF8" w:rsidRPr="00222D67" w:rsidRDefault="00826CF8" w:rsidP="00375D1F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SI 4</w:t>
            </w:r>
          </w:p>
        </w:tc>
        <w:tc>
          <w:tcPr>
            <w:tcW w:w="1396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34</w:t>
            </w:r>
          </w:p>
        </w:tc>
        <w:tc>
          <w:tcPr>
            <w:tcW w:w="1412" w:type="dxa"/>
          </w:tcPr>
          <w:p w:rsidR="00826CF8" w:rsidRPr="00222D67" w:rsidRDefault="00826CF8" w:rsidP="00826CF8">
            <w:pPr>
              <w:jc w:val="center"/>
              <w:rPr>
                <w:color w:val="FF0000"/>
              </w:rPr>
            </w:pPr>
            <w:r w:rsidRPr="00222D67">
              <w:rPr>
                <w:color w:val="FF0000"/>
                <w:sz w:val="20"/>
              </w:rPr>
              <w:t>non</w:t>
            </w:r>
          </w:p>
        </w:tc>
      </w:tr>
      <w:tr w:rsidR="00826CF8" w:rsidRPr="00222D67" w:rsidTr="00375D1F">
        <w:trPr>
          <w:trHeight w:val="284"/>
          <w:jc w:val="center"/>
        </w:trPr>
        <w:tc>
          <w:tcPr>
            <w:tcW w:w="1495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20</w:t>
            </w:r>
          </w:p>
        </w:tc>
        <w:tc>
          <w:tcPr>
            <w:tcW w:w="1367" w:type="dxa"/>
            <w:vAlign w:val="center"/>
          </w:tcPr>
          <w:p w:rsidR="00826CF8" w:rsidRPr="00222D67" w:rsidRDefault="00826CF8" w:rsidP="00375D1F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DO 5</w:t>
            </w:r>
          </w:p>
        </w:tc>
        <w:tc>
          <w:tcPr>
            <w:tcW w:w="1396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29</w:t>
            </w:r>
          </w:p>
        </w:tc>
        <w:tc>
          <w:tcPr>
            <w:tcW w:w="1412" w:type="dxa"/>
          </w:tcPr>
          <w:p w:rsidR="00826CF8" w:rsidRPr="00222D67" w:rsidRDefault="00826CF8" w:rsidP="00826CF8">
            <w:pPr>
              <w:jc w:val="center"/>
              <w:rPr>
                <w:color w:val="FF0000"/>
              </w:rPr>
            </w:pPr>
            <w:r w:rsidRPr="00222D67">
              <w:rPr>
                <w:color w:val="FF0000"/>
                <w:sz w:val="20"/>
              </w:rPr>
              <w:t>non</w:t>
            </w:r>
          </w:p>
        </w:tc>
      </w:tr>
      <w:tr w:rsidR="00826CF8" w:rsidRPr="00222D67" w:rsidTr="00375D1F">
        <w:trPr>
          <w:trHeight w:val="284"/>
          <w:jc w:val="center"/>
        </w:trPr>
        <w:tc>
          <w:tcPr>
            <w:tcW w:w="1495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21</w:t>
            </w:r>
          </w:p>
        </w:tc>
        <w:tc>
          <w:tcPr>
            <w:tcW w:w="1367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DO# 5</w:t>
            </w:r>
          </w:p>
        </w:tc>
        <w:tc>
          <w:tcPr>
            <w:tcW w:w="1396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25</w:t>
            </w:r>
          </w:p>
        </w:tc>
        <w:tc>
          <w:tcPr>
            <w:tcW w:w="1412" w:type="dxa"/>
          </w:tcPr>
          <w:p w:rsidR="00826CF8" w:rsidRPr="00222D67" w:rsidRDefault="00826CF8" w:rsidP="00826CF8">
            <w:pPr>
              <w:jc w:val="center"/>
              <w:rPr>
                <w:color w:val="FF0000"/>
              </w:rPr>
            </w:pPr>
            <w:r w:rsidRPr="00222D67">
              <w:rPr>
                <w:color w:val="FF0000"/>
                <w:sz w:val="20"/>
              </w:rPr>
              <w:t>non</w:t>
            </w:r>
          </w:p>
        </w:tc>
      </w:tr>
      <w:tr w:rsidR="00826CF8" w:rsidRPr="00222D67" w:rsidTr="00375D1F">
        <w:trPr>
          <w:trHeight w:val="284"/>
          <w:jc w:val="center"/>
        </w:trPr>
        <w:tc>
          <w:tcPr>
            <w:tcW w:w="1495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22</w:t>
            </w:r>
          </w:p>
        </w:tc>
        <w:tc>
          <w:tcPr>
            <w:tcW w:w="1367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RE 5</w:t>
            </w:r>
          </w:p>
        </w:tc>
        <w:tc>
          <w:tcPr>
            <w:tcW w:w="1396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21</w:t>
            </w:r>
          </w:p>
        </w:tc>
        <w:tc>
          <w:tcPr>
            <w:tcW w:w="1412" w:type="dxa"/>
          </w:tcPr>
          <w:p w:rsidR="00826CF8" w:rsidRPr="00222D67" w:rsidRDefault="00826CF8" w:rsidP="00826CF8">
            <w:pPr>
              <w:jc w:val="center"/>
              <w:rPr>
                <w:color w:val="FF0000"/>
              </w:rPr>
            </w:pPr>
            <w:r w:rsidRPr="00222D67">
              <w:rPr>
                <w:color w:val="FF0000"/>
                <w:sz w:val="20"/>
              </w:rPr>
              <w:t>non</w:t>
            </w:r>
          </w:p>
        </w:tc>
      </w:tr>
      <w:tr w:rsidR="00826CF8" w:rsidRPr="00222D67" w:rsidTr="00375D1F">
        <w:trPr>
          <w:trHeight w:val="284"/>
          <w:jc w:val="center"/>
        </w:trPr>
        <w:tc>
          <w:tcPr>
            <w:tcW w:w="1495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23</w:t>
            </w:r>
          </w:p>
        </w:tc>
        <w:tc>
          <w:tcPr>
            <w:tcW w:w="1367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RE# 5</w:t>
            </w:r>
          </w:p>
        </w:tc>
        <w:tc>
          <w:tcPr>
            <w:tcW w:w="1396" w:type="dxa"/>
            <w:vAlign w:val="center"/>
          </w:tcPr>
          <w:p w:rsidR="00826CF8" w:rsidRPr="00222D67" w:rsidRDefault="00826CF8" w:rsidP="00826CF8">
            <w:pPr>
              <w:jc w:val="center"/>
              <w:rPr>
                <w:color w:val="FF0000"/>
                <w:sz w:val="20"/>
              </w:rPr>
            </w:pPr>
            <w:r w:rsidRPr="00222D67">
              <w:rPr>
                <w:color w:val="FF0000"/>
                <w:sz w:val="20"/>
              </w:rPr>
              <w:t>19</w:t>
            </w:r>
          </w:p>
        </w:tc>
        <w:tc>
          <w:tcPr>
            <w:tcW w:w="1412" w:type="dxa"/>
          </w:tcPr>
          <w:p w:rsidR="00826CF8" w:rsidRPr="00222D67" w:rsidRDefault="00826CF8" w:rsidP="00826CF8">
            <w:pPr>
              <w:jc w:val="center"/>
              <w:rPr>
                <w:color w:val="FF0000"/>
              </w:rPr>
            </w:pPr>
            <w:r w:rsidRPr="00222D67">
              <w:rPr>
                <w:color w:val="FF0000"/>
                <w:sz w:val="20"/>
              </w:rPr>
              <w:t>non</w:t>
            </w:r>
          </w:p>
        </w:tc>
      </w:tr>
    </w:tbl>
    <w:p w:rsidR="00826CF8" w:rsidRDefault="00826CF8" w:rsidP="0019451B">
      <w:pPr>
        <w:jc w:val="both"/>
      </w:pPr>
    </w:p>
    <w:p w:rsidR="00CD1F38" w:rsidRPr="00C505D8" w:rsidRDefault="00CD1F38" w:rsidP="0019451B">
      <w:pPr>
        <w:jc w:val="both"/>
      </w:pPr>
      <w:r w:rsidRPr="00C505D8">
        <w:t xml:space="preserve">Les 6 autres cloches fondues par Gédéon MOREL à Lyon </w:t>
      </w:r>
      <w:r w:rsidR="009D2918" w:rsidRPr="00C505D8">
        <w:t xml:space="preserve">et la cloche de Jérôme BERNARD </w:t>
      </w:r>
      <w:r w:rsidRPr="00C505D8">
        <w:t>portent les inscriptions :</w:t>
      </w:r>
    </w:p>
    <w:p w:rsidR="005B6B23" w:rsidRPr="00C505D8" w:rsidRDefault="005B6B23" w:rsidP="005B6B23">
      <w:pPr>
        <w:jc w:val="center"/>
        <w:rPr>
          <w:b/>
        </w:rPr>
      </w:pPr>
      <w:r w:rsidRPr="00C505D8">
        <w:rPr>
          <w:b/>
        </w:rPr>
        <w:t>CLOCHE N°</w:t>
      </w:r>
      <w:r w:rsidR="009D2918" w:rsidRPr="00C505D8">
        <w:rPr>
          <w:b/>
        </w:rPr>
        <w:t>2</w:t>
      </w:r>
    </w:p>
    <w:p w:rsidR="00CD1F38" w:rsidRPr="00C505D8" w:rsidRDefault="005B6B23" w:rsidP="005B6B23">
      <w:pPr>
        <w:spacing w:after="0"/>
        <w:jc w:val="center"/>
      </w:pPr>
      <w:r w:rsidRPr="00C505D8">
        <w:t>VESPERE ET MANE ET MERIDIS NARRABO ET ANNUNCIABO ET EAUDET VOCEM MEAM. PS LIV</w:t>
      </w:r>
    </w:p>
    <w:p w:rsidR="005B6B23" w:rsidRPr="00C505D8" w:rsidRDefault="005B6B23" w:rsidP="005B6B23">
      <w:pPr>
        <w:spacing w:after="0"/>
        <w:jc w:val="center"/>
        <w:rPr>
          <w:b/>
        </w:rPr>
      </w:pPr>
      <w:r w:rsidRPr="00C505D8">
        <w:rPr>
          <w:b/>
        </w:rPr>
        <w:t>JE M’APPELLE ANTOINETTE</w:t>
      </w:r>
    </w:p>
    <w:p w:rsidR="005B6B23" w:rsidRPr="00C505D8" w:rsidRDefault="005B6B23" w:rsidP="005B6B23">
      <w:pPr>
        <w:spacing w:after="0"/>
        <w:jc w:val="center"/>
      </w:pPr>
      <w:r w:rsidRPr="00C505D8">
        <w:t>PARRAIN, M. ETIENNE-HENRI ROYER DE LA BASTIE</w:t>
      </w:r>
    </w:p>
    <w:p w:rsidR="005B6B23" w:rsidRPr="00C505D8" w:rsidRDefault="005B6B23" w:rsidP="005B6B23">
      <w:pPr>
        <w:spacing w:after="0"/>
        <w:jc w:val="center"/>
      </w:pPr>
      <w:r w:rsidRPr="00C505D8">
        <w:t>MARRAINE, MME ANTOINETTE CHEVRIER DE CORCELLES, NEE DE MIGIEUX</w:t>
      </w:r>
    </w:p>
    <w:p w:rsidR="00CD1F38" w:rsidRPr="00C505D8" w:rsidRDefault="00CD1F38" w:rsidP="0019451B">
      <w:pPr>
        <w:jc w:val="both"/>
      </w:pPr>
    </w:p>
    <w:p w:rsidR="009D2918" w:rsidRPr="00C505D8" w:rsidRDefault="009D2918" w:rsidP="009D2918">
      <w:pPr>
        <w:jc w:val="center"/>
        <w:rPr>
          <w:b/>
        </w:rPr>
      </w:pPr>
      <w:r w:rsidRPr="00C505D8">
        <w:rPr>
          <w:b/>
        </w:rPr>
        <w:t>CLOCHE N°3 (RE# 3)</w:t>
      </w:r>
    </w:p>
    <w:p w:rsidR="009D2918" w:rsidRPr="00C505D8" w:rsidRDefault="009D2918" w:rsidP="009D2918">
      <w:pPr>
        <w:spacing w:after="0"/>
        <w:jc w:val="center"/>
      </w:pPr>
      <w:r w:rsidRPr="00C505D8">
        <w:t>SUB SANCTI JOSEPH TUTELA SUM JOSEPHI NOMEN MIHI DEDERE</w:t>
      </w:r>
    </w:p>
    <w:p w:rsidR="009D2918" w:rsidRPr="00C505D8" w:rsidRDefault="009D2918" w:rsidP="009D2918">
      <w:pPr>
        <w:spacing w:after="0"/>
        <w:jc w:val="center"/>
      </w:pPr>
      <w:r w:rsidRPr="00C505D8">
        <w:t>JOANNES BAPTISTA ROGNAT</w:t>
      </w:r>
    </w:p>
    <w:p w:rsidR="009D2918" w:rsidRPr="00C505D8" w:rsidRDefault="009D2918" w:rsidP="009D2918">
      <w:pPr>
        <w:spacing w:after="0"/>
        <w:jc w:val="center"/>
      </w:pPr>
      <w:r w:rsidRPr="00C505D8">
        <w:t>PREFECTUS EJUSQUE UXOR CLARA ANTONIA JOSEPHA BOUSSAT DIE</w:t>
      </w:r>
    </w:p>
    <w:p w:rsidR="009D2918" w:rsidRPr="00C505D8" w:rsidRDefault="009D2918" w:rsidP="009D2918">
      <w:pPr>
        <w:spacing w:after="0"/>
        <w:jc w:val="center"/>
      </w:pPr>
      <w:r w:rsidRPr="00C505D8">
        <w:t>FESTO D.N. MARIAE LABIS NESCIAE QUO DIE</w:t>
      </w:r>
    </w:p>
    <w:p w:rsidR="009D2918" w:rsidRPr="00C505D8" w:rsidRDefault="009D2918" w:rsidP="009D2918">
      <w:pPr>
        <w:spacing w:after="0"/>
        <w:jc w:val="center"/>
      </w:pPr>
      <w:r w:rsidRPr="00C505D8">
        <w:t>ALEXANDER RAIMUNDUS DEVIE EPISCOPUS BELLICENSIS NOMINE</w:t>
      </w:r>
    </w:p>
    <w:p w:rsidR="009D2918" w:rsidRPr="00C505D8" w:rsidRDefault="009D2918" w:rsidP="009D2918">
      <w:pPr>
        <w:spacing w:after="0"/>
        <w:jc w:val="center"/>
      </w:pPr>
      <w:r w:rsidRPr="00C505D8">
        <w:t>DEI OMNIPOTENTIS EXORATO AQUA LUSTRALI ET</w:t>
      </w:r>
    </w:p>
    <w:p w:rsidR="009D2918" w:rsidRPr="00C505D8" w:rsidRDefault="009D2918" w:rsidP="009D2918">
      <w:pPr>
        <w:spacing w:after="0"/>
        <w:jc w:val="center"/>
      </w:pPr>
      <w:r w:rsidRPr="00C505D8">
        <w:t>SACRO CHRISMATE EXPIAVIT ANNO 1824 PETRO CHAPUIS CURIONE</w:t>
      </w:r>
    </w:p>
    <w:p w:rsidR="009D2918" w:rsidRPr="00C505D8" w:rsidRDefault="009D2918" w:rsidP="009D2918">
      <w:pPr>
        <w:spacing w:after="0"/>
        <w:jc w:val="center"/>
      </w:pPr>
      <w:r w:rsidRPr="00C505D8">
        <w:t>JACOBO DURAND MAGISTRO URBIS</w:t>
      </w:r>
    </w:p>
    <w:p w:rsidR="005B6B23" w:rsidRPr="00C505D8" w:rsidRDefault="005B6B23" w:rsidP="0019451B">
      <w:pPr>
        <w:jc w:val="both"/>
      </w:pPr>
    </w:p>
    <w:p w:rsidR="005B6B23" w:rsidRPr="00C505D8" w:rsidRDefault="005B6B23" w:rsidP="005B6B23">
      <w:pPr>
        <w:jc w:val="center"/>
        <w:rPr>
          <w:b/>
        </w:rPr>
      </w:pPr>
      <w:r w:rsidRPr="00C505D8">
        <w:rPr>
          <w:b/>
        </w:rPr>
        <w:t>CLOCHE N°</w:t>
      </w:r>
      <w:r w:rsidR="009D2918" w:rsidRPr="00C505D8">
        <w:rPr>
          <w:b/>
        </w:rPr>
        <w:t>4</w:t>
      </w:r>
    </w:p>
    <w:p w:rsidR="005B6B23" w:rsidRPr="00C505D8" w:rsidRDefault="005B6B23" w:rsidP="005B6B23">
      <w:pPr>
        <w:spacing w:after="0"/>
        <w:jc w:val="center"/>
      </w:pPr>
      <w:r w:rsidRPr="00C505D8">
        <w:t>LAUDATE DOMINUM IN CYMBALIS BENE SONANTIBUS PS CL</w:t>
      </w:r>
    </w:p>
    <w:p w:rsidR="005B6B23" w:rsidRPr="00C505D8" w:rsidRDefault="005B6B23" w:rsidP="005B6B23">
      <w:pPr>
        <w:spacing w:after="0"/>
        <w:jc w:val="center"/>
        <w:rPr>
          <w:b/>
        </w:rPr>
      </w:pPr>
      <w:r w:rsidRPr="00C505D8">
        <w:rPr>
          <w:b/>
        </w:rPr>
        <w:t>JE M’APPELLE HUGUETTE</w:t>
      </w:r>
    </w:p>
    <w:p w:rsidR="005B6B23" w:rsidRPr="00C505D8" w:rsidRDefault="005B6B23" w:rsidP="005B6B23">
      <w:pPr>
        <w:spacing w:after="0"/>
        <w:jc w:val="center"/>
      </w:pPr>
      <w:r w:rsidRPr="00C505D8">
        <w:t>PARRAIN, M. PROSPER RODET JUGE DE PAIX</w:t>
      </w:r>
    </w:p>
    <w:p w:rsidR="005B6B23" w:rsidRPr="00C505D8" w:rsidRDefault="005B6B23" w:rsidP="005B6B23">
      <w:pPr>
        <w:spacing w:after="0"/>
        <w:jc w:val="center"/>
      </w:pPr>
      <w:r w:rsidRPr="00C505D8">
        <w:t>MARRAINE, MME HUGUETTE-NELLY PUVIS NEE RICARD</w:t>
      </w:r>
    </w:p>
    <w:p w:rsidR="005B6B23" w:rsidRPr="00C505D8" w:rsidRDefault="005B6B23" w:rsidP="005B6B23">
      <w:pPr>
        <w:spacing w:after="0"/>
        <w:jc w:val="center"/>
      </w:pPr>
    </w:p>
    <w:p w:rsidR="005B6B23" w:rsidRPr="00C505D8" w:rsidRDefault="005B6B23" w:rsidP="005B6B23">
      <w:pPr>
        <w:jc w:val="center"/>
        <w:rPr>
          <w:b/>
        </w:rPr>
      </w:pPr>
      <w:r w:rsidRPr="00C505D8">
        <w:rPr>
          <w:b/>
        </w:rPr>
        <w:t>CLOCHE N°</w:t>
      </w:r>
      <w:r w:rsidR="009D2918" w:rsidRPr="00C505D8">
        <w:rPr>
          <w:b/>
        </w:rPr>
        <w:t>5</w:t>
      </w:r>
    </w:p>
    <w:p w:rsidR="005B6B23" w:rsidRPr="00C505D8" w:rsidRDefault="005B6B23" w:rsidP="005B6B23">
      <w:pPr>
        <w:spacing w:after="0"/>
        <w:jc w:val="center"/>
      </w:pPr>
      <w:r w:rsidRPr="00C505D8">
        <w:t>CANTATE DOMINUM CANTICUM NOVUM PS XCV</w:t>
      </w:r>
    </w:p>
    <w:p w:rsidR="005B6B23" w:rsidRPr="00C505D8" w:rsidRDefault="005B6B23" w:rsidP="005B6B23">
      <w:pPr>
        <w:spacing w:after="0"/>
        <w:jc w:val="center"/>
        <w:rPr>
          <w:b/>
        </w:rPr>
      </w:pPr>
      <w:r w:rsidRPr="00C505D8">
        <w:rPr>
          <w:b/>
        </w:rPr>
        <w:t>JE M’APPELLE CELINE</w:t>
      </w:r>
    </w:p>
    <w:p w:rsidR="005B6B23" w:rsidRPr="00C505D8" w:rsidRDefault="005B6B23" w:rsidP="005B6B23">
      <w:pPr>
        <w:spacing w:after="0"/>
        <w:jc w:val="center"/>
      </w:pPr>
      <w:r w:rsidRPr="00C505D8">
        <w:t>PARRAIN, M. CHARLES MARTIN ARCHITECTE DEPARTEMENTAL</w:t>
      </w:r>
    </w:p>
    <w:p w:rsidR="005B6B23" w:rsidRPr="00C505D8" w:rsidRDefault="005B6B23" w:rsidP="005B6B23">
      <w:pPr>
        <w:spacing w:after="0"/>
        <w:jc w:val="center"/>
      </w:pPr>
      <w:r w:rsidRPr="00C505D8">
        <w:t>MARRAINE, MME CATHERINE CELIN HUGON NEE MICHEL</w:t>
      </w:r>
    </w:p>
    <w:p w:rsidR="005B6B23" w:rsidRPr="00C505D8" w:rsidRDefault="005B6B23" w:rsidP="005B6B23">
      <w:pPr>
        <w:spacing w:after="0"/>
        <w:jc w:val="center"/>
      </w:pPr>
    </w:p>
    <w:p w:rsidR="005B6B23" w:rsidRPr="00C505D8" w:rsidRDefault="005B6B23" w:rsidP="005B6B23">
      <w:pPr>
        <w:jc w:val="center"/>
        <w:rPr>
          <w:b/>
        </w:rPr>
      </w:pPr>
      <w:r w:rsidRPr="00C505D8">
        <w:rPr>
          <w:b/>
        </w:rPr>
        <w:t>CLOCHE N°</w:t>
      </w:r>
      <w:r w:rsidR="009D2918" w:rsidRPr="00C505D8">
        <w:rPr>
          <w:b/>
        </w:rPr>
        <w:t>6</w:t>
      </w:r>
    </w:p>
    <w:p w:rsidR="005B6B23" w:rsidRPr="00C505D8" w:rsidRDefault="005B6B23" w:rsidP="005B6B23">
      <w:pPr>
        <w:spacing w:after="0"/>
        <w:jc w:val="center"/>
      </w:pPr>
      <w:r w:rsidRPr="00C505D8">
        <w:t>SONET VOX TUA IN AURIBUS MEIS, VOX ENIM TUA DULCIS C.C. 11</w:t>
      </w:r>
    </w:p>
    <w:p w:rsidR="005B6B23" w:rsidRPr="00C505D8" w:rsidRDefault="005B6B23" w:rsidP="005B6B23">
      <w:pPr>
        <w:spacing w:after="0"/>
        <w:jc w:val="center"/>
      </w:pPr>
      <w:r w:rsidRPr="00C505D8">
        <w:t>PARRAIN, M. JULES BAUX</w:t>
      </w:r>
    </w:p>
    <w:p w:rsidR="005B6B23" w:rsidRPr="00C505D8" w:rsidRDefault="009D2918" w:rsidP="005B6B23">
      <w:pPr>
        <w:spacing w:after="0"/>
        <w:jc w:val="center"/>
      </w:pPr>
      <w:r w:rsidRPr="00C505D8">
        <w:t>MARRAINE, MLLE MARIE-ANTOINETTE-GABRIELLE PUVIS</w:t>
      </w:r>
    </w:p>
    <w:p w:rsidR="009D2918" w:rsidRPr="00C505D8" w:rsidRDefault="009D2918" w:rsidP="005B6B23">
      <w:pPr>
        <w:spacing w:after="0"/>
        <w:jc w:val="center"/>
      </w:pPr>
    </w:p>
    <w:p w:rsidR="009D2918" w:rsidRPr="00C505D8" w:rsidRDefault="009D2918" w:rsidP="009D2918">
      <w:pPr>
        <w:jc w:val="center"/>
        <w:rPr>
          <w:b/>
        </w:rPr>
      </w:pPr>
      <w:r w:rsidRPr="00C505D8">
        <w:rPr>
          <w:b/>
        </w:rPr>
        <w:t>CLOCHE N°7</w:t>
      </w:r>
    </w:p>
    <w:p w:rsidR="009D2918" w:rsidRPr="00C505D8" w:rsidRDefault="009D2918" w:rsidP="009D2918">
      <w:pPr>
        <w:spacing w:after="0"/>
        <w:jc w:val="center"/>
      </w:pPr>
      <w:r w:rsidRPr="00C505D8">
        <w:t>OMNIS SPIRITUS LAUDET DOMINUM, ALLELUIA PS. CL</w:t>
      </w:r>
    </w:p>
    <w:p w:rsidR="009D2918" w:rsidRPr="00C505D8" w:rsidRDefault="009D2918" w:rsidP="009D2918">
      <w:pPr>
        <w:spacing w:after="0"/>
        <w:jc w:val="center"/>
      </w:pPr>
      <w:r w:rsidRPr="00C505D8">
        <w:t>PARRAIN, M. CLAUDE-MARIE-AIME BOUVIER</w:t>
      </w:r>
    </w:p>
    <w:p w:rsidR="009D2918" w:rsidRPr="00C505D8" w:rsidRDefault="009D2918" w:rsidP="009D2918">
      <w:pPr>
        <w:spacing w:after="0"/>
        <w:jc w:val="center"/>
      </w:pPr>
      <w:r w:rsidRPr="00C505D8">
        <w:t>MARRAINE, MLLE MARIE-EDWIGE GUILLON</w:t>
      </w:r>
    </w:p>
    <w:p w:rsidR="009D2918" w:rsidRPr="00C505D8" w:rsidRDefault="009D2918" w:rsidP="009D2918">
      <w:pPr>
        <w:spacing w:after="0"/>
        <w:jc w:val="center"/>
      </w:pPr>
    </w:p>
    <w:p w:rsidR="009D2918" w:rsidRPr="00C505D8" w:rsidRDefault="009D2918" w:rsidP="009D2918">
      <w:pPr>
        <w:jc w:val="center"/>
        <w:rPr>
          <w:b/>
        </w:rPr>
      </w:pPr>
      <w:r w:rsidRPr="00C505D8">
        <w:rPr>
          <w:b/>
        </w:rPr>
        <w:t>CLOCHE N°8</w:t>
      </w:r>
    </w:p>
    <w:p w:rsidR="009D2918" w:rsidRPr="00C505D8" w:rsidRDefault="009D2918" w:rsidP="009D2918">
      <w:pPr>
        <w:spacing w:after="0"/>
        <w:jc w:val="center"/>
      </w:pPr>
      <w:r w:rsidRPr="00C505D8">
        <w:t>LAUDATE PUERI DOMINUM, LAUDATE NOMEN DOMINI PS CXII</w:t>
      </w:r>
    </w:p>
    <w:p w:rsidR="009D2918" w:rsidRPr="00C505D8" w:rsidRDefault="009D2918" w:rsidP="009D2918">
      <w:pPr>
        <w:spacing w:after="0"/>
        <w:jc w:val="center"/>
      </w:pPr>
      <w:r w:rsidRPr="00C505D8">
        <w:t>PARRAIN, M. MARIE-JOSEPH DU MARCHE</w:t>
      </w:r>
    </w:p>
    <w:p w:rsidR="009D2918" w:rsidRPr="00C505D8" w:rsidRDefault="009D2918" w:rsidP="009D2918">
      <w:pPr>
        <w:spacing w:after="0"/>
        <w:jc w:val="center"/>
      </w:pPr>
      <w:r w:rsidRPr="00C505D8">
        <w:t>MARRAINE, MLLE MARGUERITE SALESSE</w:t>
      </w:r>
    </w:p>
    <w:p w:rsidR="009D2918" w:rsidRPr="00C505D8" w:rsidRDefault="009D2918" w:rsidP="009D2918">
      <w:pPr>
        <w:spacing w:after="0"/>
        <w:jc w:val="center"/>
      </w:pPr>
    </w:p>
    <w:p w:rsidR="009D2918" w:rsidRPr="009D2918" w:rsidRDefault="009D2918" w:rsidP="005B6B23">
      <w:pPr>
        <w:spacing w:after="0"/>
        <w:jc w:val="center"/>
        <w:rPr>
          <w:color w:val="FF0000"/>
        </w:rPr>
      </w:pPr>
    </w:p>
    <w:p w:rsidR="005B6B23" w:rsidRPr="009D2918" w:rsidRDefault="005B6B23" w:rsidP="005B6B23">
      <w:pPr>
        <w:spacing w:after="0"/>
        <w:jc w:val="center"/>
        <w:rPr>
          <w:color w:val="FF0000"/>
        </w:rPr>
      </w:pPr>
    </w:p>
    <w:p w:rsidR="005B6B23" w:rsidRDefault="005B6B23" w:rsidP="005B6B23">
      <w:pPr>
        <w:spacing w:after="0"/>
        <w:jc w:val="center"/>
      </w:pPr>
    </w:p>
    <w:p w:rsidR="00CD1F38" w:rsidRPr="00CD1F38" w:rsidRDefault="00CD1F38" w:rsidP="0019451B">
      <w:pPr>
        <w:jc w:val="both"/>
        <w:rPr>
          <w:i/>
          <w:color w:val="FF0000"/>
        </w:rPr>
      </w:pPr>
      <w:bookmarkStart w:id="0" w:name="_GoBack"/>
      <w:bookmarkEnd w:id="0"/>
      <w:r w:rsidRPr="00CD1F38">
        <w:rPr>
          <w:i/>
          <w:color w:val="FF0000"/>
        </w:rPr>
        <w:t>Sources : archives de la ville de Bourg</w:t>
      </w:r>
    </w:p>
    <w:p w:rsidR="007E0D0A" w:rsidRDefault="009C6997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-3175</wp:posOffset>
            </wp:positionV>
            <wp:extent cx="6419215" cy="4817110"/>
            <wp:effectExtent l="19050" t="0" r="635" b="0"/>
            <wp:wrapTight wrapText="bothSides">
              <wp:wrapPolygon edited="0">
                <wp:start x="-64" y="0"/>
                <wp:lineTo x="-64" y="21526"/>
                <wp:lineTo x="21602" y="21526"/>
                <wp:lineTo x="21602" y="0"/>
                <wp:lineTo x="-64" y="0"/>
              </wp:wrapPolygon>
            </wp:wrapTight>
            <wp:docPr id="3" name="Image 1" descr="C:\Users\Ju\Documents\AAOC\PHOTOS &amp; VIDEOS\Photos orgue ND + carillon 11-04-07\DSC0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\Documents\AAOC\PHOTOS &amp; VIDEOS\Photos orgue ND + carillon 11-04-07\DSC00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15" cy="481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5073650</wp:posOffset>
            </wp:positionV>
            <wp:extent cx="3193415" cy="4448810"/>
            <wp:effectExtent l="19050" t="0" r="6985" b="0"/>
            <wp:wrapTight wrapText="bothSides">
              <wp:wrapPolygon edited="0">
                <wp:start x="-129" y="0"/>
                <wp:lineTo x="-129" y="21551"/>
                <wp:lineTo x="21647" y="21551"/>
                <wp:lineTo x="21647" y="0"/>
                <wp:lineTo x="-129" y="0"/>
              </wp:wrapPolygon>
            </wp:wrapTight>
            <wp:docPr id="4" name="Image 3" descr="C:\Users\Ju\Documents\AAOC\PHOTOS &amp; VIDEOS\Journées du Patrimoine 21-09-08\DSC0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\Documents\AAOC\PHOTOS &amp; VIDEOS\Journées du Patrimoine 21-09-08\DSC04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5046345</wp:posOffset>
            </wp:positionV>
            <wp:extent cx="3348355" cy="4476115"/>
            <wp:effectExtent l="19050" t="0" r="4445" b="0"/>
            <wp:wrapTight wrapText="bothSides">
              <wp:wrapPolygon edited="0">
                <wp:start x="-123" y="0"/>
                <wp:lineTo x="-123" y="21511"/>
                <wp:lineTo x="21629" y="21511"/>
                <wp:lineTo x="21629" y="0"/>
                <wp:lineTo x="-123" y="0"/>
              </wp:wrapPolygon>
            </wp:wrapTight>
            <wp:docPr id="2" name="Image 2" descr="C:\Users\Ju\Documents\AAOC\PHOTOS &amp; VIDEOS\Photos orgue ND + carillon 11-04-07\DSC0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\Documents\AAOC\PHOTOS &amp; VIDEOS\Photos orgue ND + carillon 11-04-07\DSC00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447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E0D0A" w:rsidSect="009C6997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E67C97"/>
    <w:multiLevelType w:val="hybridMultilevel"/>
    <w:tmpl w:val="AF108C58"/>
    <w:lvl w:ilvl="0" w:tplc="F77E63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51B"/>
    <w:rsid w:val="0019451B"/>
    <w:rsid w:val="00222D67"/>
    <w:rsid w:val="00334286"/>
    <w:rsid w:val="00375D1F"/>
    <w:rsid w:val="00570A28"/>
    <w:rsid w:val="005B6B23"/>
    <w:rsid w:val="00693D0F"/>
    <w:rsid w:val="007E0D0A"/>
    <w:rsid w:val="00826CF8"/>
    <w:rsid w:val="008A3B79"/>
    <w:rsid w:val="009C6997"/>
    <w:rsid w:val="009D2918"/>
    <w:rsid w:val="00C505D8"/>
    <w:rsid w:val="00CD1F38"/>
    <w:rsid w:val="00EB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9451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E0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0D0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26C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9451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E0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0D0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26C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891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Julien CHAUVEAU</dc:creator>
  <cp:lastModifiedBy>Toshiba</cp:lastModifiedBy>
  <cp:revision>6</cp:revision>
  <dcterms:created xsi:type="dcterms:W3CDTF">2013-07-31T06:17:00Z</dcterms:created>
  <dcterms:modified xsi:type="dcterms:W3CDTF">2013-08-17T17:03:00Z</dcterms:modified>
</cp:coreProperties>
</file>